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50" w:rsidRDefault="007E1818">
      <w:r>
        <w:t>EŞYA HUKUKU PRATİK ÇALIŞMA-VII</w:t>
      </w:r>
    </w:p>
    <w:p w:rsidR="007E1818" w:rsidRDefault="007E1818">
      <w:r>
        <w:t>OLAY</w:t>
      </w:r>
    </w:p>
    <w:p w:rsidR="00E255C8" w:rsidRDefault="007E1818" w:rsidP="00405436">
      <w:r>
        <w:t xml:space="preserve">Suat, Suna, Selman, Sabit, isimli dört arkadaş memleketleri olan Seferihisar’da </w:t>
      </w:r>
      <w:r w:rsidR="00050A58">
        <w:t xml:space="preserve">bungalov otel </w:t>
      </w:r>
      <w:r>
        <w:t xml:space="preserve">yapmak için arsa satın alırlar. </w:t>
      </w:r>
      <w:r w:rsidR="00405436">
        <w:t>P</w:t>
      </w:r>
      <w:r>
        <w:t xml:space="preserve">ayları eşit orandadır. Daha sonra Covid-19 salgını nedeniyle paydaşlardan Suat ve Suna otel yapmaktan vazgeçtiklerini, söz konusu arsaya </w:t>
      </w:r>
      <w:r w:rsidR="003804AC">
        <w:t xml:space="preserve">bahçeli müstakil </w:t>
      </w:r>
      <w:r>
        <w:t>ev</w:t>
      </w:r>
      <w:r w:rsidR="003804AC">
        <w:t>ler</w:t>
      </w:r>
      <w:r>
        <w:t xml:space="preserve"> yapıp orada yaşamak istediklerini söyler.</w:t>
      </w:r>
      <w:r w:rsidR="00405436">
        <w:t xml:space="preserve"> Selman ve Sabit ise otel yapılması konusunda kararlıdır.</w:t>
      </w:r>
      <w:r>
        <w:t xml:space="preserve"> </w:t>
      </w:r>
      <w:r w:rsidR="00405436">
        <w:t>Söz konusu arsaya ote</w:t>
      </w:r>
      <w:r w:rsidR="003804AC">
        <w:t xml:space="preserve">l yapılmasını isteyen </w:t>
      </w:r>
      <w:proofErr w:type="gramStart"/>
      <w:r w:rsidR="003804AC">
        <w:t xml:space="preserve">Selman </w:t>
      </w:r>
      <w:r w:rsidR="00405436">
        <w:t xml:space="preserve"> bu</w:t>
      </w:r>
      <w:proofErr w:type="gramEnd"/>
      <w:r w:rsidR="00405436">
        <w:t xml:space="preserve"> durumda payını </w:t>
      </w:r>
      <w:r w:rsidR="00AE0358">
        <w:t xml:space="preserve">devretmek ister. Diğer paydaşlara teklifte bulunur ancak Suat ve Suna payı satın almak istemez. </w:t>
      </w:r>
      <w:r w:rsidR="00050A58">
        <w:t>Sabit</w:t>
      </w:r>
      <w:r w:rsidR="00AE0358">
        <w:t xml:space="preserve"> </w:t>
      </w:r>
      <w:proofErr w:type="gramStart"/>
      <w:r w:rsidR="00AE0358">
        <w:t xml:space="preserve">ise </w:t>
      </w:r>
      <w:r w:rsidR="003804AC">
        <w:t xml:space="preserve"> başka</w:t>
      </w:r>
      <w:proofErr w:type="gramEnd"/>
      <w:r w:rsidR="003804AC">
        <w:t xml:space="preserve"> yerlerde başka yatırımları olduğu için bu payına ilişkin </w:t>
      </w:r>
      <w:r w:rsidR="00AE0358">
        <w:t xml:space="preserve">tüm satışlar için önalım hakkını kullanmaktan vazgeçer </w:t>
      </w:r>
      <w:r w:rsidR="00CC0AC6">
        <w:t>ve tüm paydaşlar bunu adi yazılı bir sözleşme ile düzenler.</w:t>
      </w:r>
      <w:r w:rsidR="00AE0358">
        <w:t xml:space="preserve"> </w:t>
      </w:r>
      <w:r w:rsidR="00CC0AC6">
        <w:t xml:space="preserve">Selman ise payını </w:t>
      </w:r>
      <w:r w:rsidR="00405436">
        <w:t xml:space="preserve">Şemsi’ye 100.000 TL’ye satar ve Şemsi adına tescil yapılır. Ancak taraflar tapu memuru tarafından hazırlanan satış sözleşmesinde satış bedelini 150.000 TL olarak gösterirler. </w:t>
      </w:r>
      <w:r w:rsidR="00050A58">
        <w:t>Selman söz konusu satışı paydaşlardan Suat’a, payı satın almak istemediği halde yine de 1.5.</w:t>
      </w:r>
      <w:r w:rsidR="00FB20E2">
        <w:t>2020</w:t>
      </w:r>
      <w:r w:rsidR="00050A58">
        <w:t xml:space="preserve"> tarihinde</w:t>
      </w:r>
      <w:r w:rsidR="00E255C8">
        <w:t xml:space="preserve"> noter aracılığıyla bildirir.</w:t>
      </w:r>
      <w:bookmarkStart w:id="0" w:name="_GoBack"/>
      <w:bookmarkEnd w:id="0"/>
    </w:p>
    <w:p w:rsidR="00050A58" w:rsidRDefault="0090140E" w:rsidP="00405436">
      <w:r>
        <w:t>Şemsi de bu payı 1.9</w:t>
      </w:r>
      <w:r w:rsidR="00FB20E2">
        <w:t>.2020</w:t>
      </w:r>
      <w:r w:rsidR="00B67559">
        <w:t xml:space="preserve"> tarihinde,</w:t>
      </w:r>
      <w:r w:rsidR="00C520DA">
        <w:t xml:space="preserve"> arkadaşı Şamil’e satar ve adına tescil yapılır. </w:t>
      </w:r>
      <w:r w:rsidR="00FB20E2">
        <w:t>Şamil bu satışı 1.10.2020 tarihinde Suat’</w:t>
      </w:r>
      <w:r w:rsidR="00275185">
        <w:t>a, 1</w:t>
      </w:r>
      <w:r w:rsidR="00FB20E2">
        <w:t>.1</w:t>
      </w:r>
      <w:r w:rsidR="00275185">
        <w:t>1</w:t>
      </w:r>
      <w:r w:rsidR="00FB20E2">
        <w:t xml:space="preserve">.2020 tarihinde Selman’a noter aracılığıyla bildirir. </w:t>
      </w:r>
      <w:r w:rsidR="00C520DA">
        <w:t>Daha sonra Şamil de,</w:t>
      </w:r>
      <w:r>
        <w:t xml:space="preserve"> bu payı 1</w:t>
      </w:r>
      <w:r w:rsidR="00275185">
        <w:t>5</w:t>
      </w:r>
      <w:r>
        <w:t>.11</w:t>
      </w:r>
      <w:r w:rsidR="00FB20E2">
        <w:t>.2020</w:t>
      </w:r>
      <w:r w:rsidR="00F273F3">
        <w:t xml:space="preserve"> tarihinde,</w:t>
      </w:r>
      <w:r w:rsidR="00B67559">
        <w:t xml:space="preserve"> </w:t>
      </w:r>
      <w:r w:rsidR="00275185">
        <w:t xml:space="preserve">kanser hastası olduğu esnada kendisine çok destek olan arkadaşı </w:t>
      </w:r>
      <w:r w:rsidR="00C520DA">
        <w:t>Şinasi’ye bağışlar ve onun adına tescil yapılır.</w:t>
      </w:r>
    </w:p>
    <w:p w:rsidR="00CC0AC6" w:rsidRDefault="00CC0AC6" w:rsidP="00405436">
      <w:r>
        <w:t>Sorular</w:t>
      </w:r>
    </w:p>
    <w:p w:rsidR="00CC0AC6" w:rsidRDefault="00CC0AC6" w:rsidP="00CC0AC6">
      <w:pPr>
        <w:pStyle w:val="ListeParagraf"/>
        <w:numPr>
          <w:ilvl w:val="0"/>
          <w:numId w:val="1"/>
        </w:numPr>
      </w:pPr>
      <w:r>
        <w:t>Paydaşlardan Suat, Sel</w:t>
      </w:r>
      <w:r w:rsidR="009402A2">
        <w:t xml:space="preserve">man’a karşı önalım hakkını kullanabilir mi? </w:t>
      </w:r>
    </w:p>
    <w:p w:rsidR="009402A2" w:rsidRDefault="009402A2" w:rsidP="00CC0AC6">
      <w:pPr>
        <w:pStyle w:val="ListeParagraf"/>
        <w:numPr>
          <w:ilvl w:val="0"/>
          <w:numId w:val="1"/>
        </w:numPr>
      </w:pPr>
      <w:r>
        <w:t>Suat’</w:t>
      </w:r>
      <w:r w:rsidR="009F6A43">
        <w:t>ın Şemsi</w:t>
      </w:r>
      <w:r>
        <w:t>’</w:t>
      </w:r>
      <w:r w:rsidR="009F6A43">
        <w:t>ye karşı</w:t>
      </w:r>
      <w:r>
        <w:t xml:space="preserve"> önalım hakkını kullanabileceği varsayımında bu hakkı hangi süre içerisinde ve nasıl kullanır?</w:t>
      </w:r>
    </w:p>
    <w:p w:rsidR="009402A2" w:rsidRDefault="009402A2" w:rsidP="00CC0AC6">
      <w:pPr>
        <w:pStyle w:val="ListeParagraf"/>
        <w:numPr>
          <w:ilvl w:val="0"/>
          <w:numId w:val="1"/>
        </w:numPr>
      </w:pPr>
      <w:r>
        <w:t>Suat önalım hakkını kullanırsa hangi bedel üzerinden kullanır?</w:t>
      </w:r>
    </w:p>
    <w:p w:rsidR="009402A2" w:rsidRDefault="00B56661" w:rsidP="00CC0AC6">
      <w:pPr>
        <w:pStyle w:val="ListeParagraf"/>
        <w:numPr>
          <w:ilvl w:val="0"/>
          <w:numId w:val="1"/>
        </w:numPr>
      </w:pPr>
      <w:r>
        <w:t>Suna da</w:t>
      </w:r>
      <w:r w:rsidR="009402A2">
        <w:t xml:space="preserve"> önalım hakkını kullanmak isterse bu mümkün olur mu? Suat ve Suna birlikte önalım hakkını kullanırsa söz konusu payın aralarında iktisabı nasıl olur?</w:t>
      </w:r>
    </w:p>
    <w:p w:rsidR="009402A2" w:rsidRDefault="00050A58" w:rsidP="00CC0AC6">
      <w:pPr>
        <w:pStyle w:val="ListeParagraf"/>
        <w:numPr>
          <w:ilvl w:val="0"/>
          <w:numId w:val="1"/>
        </w:numPr>
      </w:pPr>
      <w:r>
        <w:t>Sabit’in tüm satışlar için önalım hakkını kullanmaktan vazgeçmesi mümkün müdür? Mümkünse ne şekilde olmalıdır?</w:t>
      </w:r>
    </w:p>
    <w:p w:rsidR="00050A58" w:rsidRDefault="00F60801" w:rsidP="00CC0AC6">
      <w:pPr>
        <w:pStyle w:val="ListeParagraf"/>
        <w:numPr>
          <w:ilvl w:val="0"/>
          <w:numId w:val="1"/>
        </w:numPr>
      </w:pPr>
      <w:r>
        <w:t>Suat ve Selman</w:t>
      </w:r>
      <w:r w:rsidR="0084497D">
        <w:t>’ın Şamil’e karşı önalım hakkını kullanması mümkün müdür? Mümkünse hangi süre içerisinde kullanabilir</w:t>
      </w:r>
      <w:r>
        <w:t>ler</w:t>
      </w:r>
      <w:r w:rsidR="0084497D">
        <w:t>?</w:t>
      </w:r>
    </w:p>
    <w:p w:rsidR="0084497D" w:rsidRDefault="0084497D" w:rsidP="00CC0AC6">
      <w:pPr>
        <w:pStyle w:val="ListeParagraf"/>
        <w:numPr>
          <w:ilvl w:val="0"/>
          <w:numId w:val="1"/>
        </w:numPr>
      </w:pPr>
      <w:r>
        <w:t>Suat’ın Şinasi’ye karşı önalım hakkını kullanması mümkün olur mu?</w:t>
      </w:r>
    </w:p>
    <w:sectPr w:rsidR="0084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0B01"/>
    <w:multiLevelType w:val="hybridMultilevel"/>
    <w:tmpl w:val="EC6436A8"/>
    <w:lvl w:ilvl="0" w:tplc="C8D6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73"/>
    <w:rsid w:val="00050A58"/>
    <w:rsid w:val="00070210"/>
    <w:rsid w:val="00275185"/>
    <w:rsid w:val="003804AC"/>
    <w:rsid w:val="00405436"/>
    <w:rsid w:val="00604824"/>
    <w:rsid w:val="007E1818"/>
    <w:rsid w:val="0084497D"/>
    <w:rsid w:val="0090140E"/>
    <w:rsid w:val="009402A2"/>
    <w:rsid w:val="00957B75"/>
    <w:rsid w:val="009F6A43"/>
    <w:rsid w:val="00A15950"/>
    <w:rsid w:val="00A82973"/>
    <w:rsid w:val="00AE0358"/>
    <w:rsid w:val="00B56661"/>
    <w:rsid w:val="00B67559"/>
    <w:rsid w:val="00C520DA"/>
    <w:rsid w:val="00CC0AC6"/>
    <w:rsid w:val="00E255C8"/>
    <w:rsid w:val="00F273F3"/>
    <w:rsid w:val="00F60801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57B75"/>
    <w:pPr>
      <w:keepNext/>
      <w:keepLines/>
      <w:spacing w:before="40" w:beforeAutospacing="0" w:afterAutospacing="0" w:line="360" w:lineRule="auto"/>
      <w:outlineLvl w:val="2"/>
    </w:pPr>
    <w:rPr>
      <w:rFonts w:eastAsiaTheme="majorEastAsia" w:cstheme="majorBidi"/>
      <w:b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57B75"/>
    <w:pPr>
      <w:keepNext/>
      <w:keepLines/>
      <w:spacing w:before="200" w:beforeAutospacing="0" w:afterAutospacing="0" w:line="360" w:lineRule="auto"/>
      <w:outlineLvl w:val="4"/>
    </w:pPr>
    <w:rPr>
      <w:rFonts w:eastAsiaTheme="majorEastAsia" w:cstheme="majorBidi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957B75"/>
    <w:rPr>
      <w:rFonts w:eastAsiaTheme="majorEastAsia" w:cstheme="majorBidi"/>
      <w:i/>
    </w:rPr>
  </w:style>
  <w:style w:type="character" w:customStyle="1" w:styleId="Balk3Char">
    <w:name w:val="Başlık 3 Char"/>
    <w:basedOn w:val="VarsaylanParagrafYazTipi"/>
    <w:link w:val="Balk3"/>
    <w:uiPriority w:val="9"/>
    <w:rsid w:val="00957B75"/>
    <w:rPr>
      <w:rFonts w:eastAsiaTheme="majorEastAsia" w:cstheme="majorBidi"/>
      <w:b/>
      <w:szCs w:val="24"/>
    </w:rPr>
  </w:style>
  <w:style w:type="paragraph" w:styleId="ListeParagraf">
    <w:name w:val="List Paragraph"/>
    <w:basedOn w:val="Normal"/>
    <w:uiPriority w:val="34"/>
    <w:qFormat/>
    <w:rsid w:val="00CC0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57B75"/>
    <w:pPr>
      <w:keepNext/>
      <w:keepLines/>
      <w:spacing w:before="40" w:beforeAutospacing="0" w:afterAutospacing="0" w:line="360" w:lineRule="auto"/>
      <w:outlineLvl w:val="2"/>
    </w:pPr>
    <w:rPr>
      <w:rFonts w:eastAsiaTheme="majorEastAsia" w:cstheme="majorBidi"/>
      <w:b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57B75"/>
    <w:pPr>
      <w:keepNext/>
      <w:keepLines/>
      <w:spacing w:before="200" w:beforeAutospacing="0" w:afterAutospacing="0" w:line="360" w:lineRule="auto"/>
      <w:outlineLvl w:val="4"/>
    </w:pPr>
    <w:rPr>
      <w:rFonts w:eastAsiaTheme="majorEastAsia" w:cstheme="majorBidi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957B75"/>
    <w:rPr>
      <w:rFonts w:eastAsiaTheme="majorEastAsia" w:cstheme="majorBidi"/>
      <w:i/>
    </w:rPr>
  </w:style>
  <w:style w:type="character" w:customStyle="1" w:styleId="Balk3Char">
    <w:name w:val="Başlık 3 Char"/>
    <w:basedOn w:val="VarsaylanParagrafYazTipi"/>
    <w:link w:val="Balk3"/>
    <w:uiPriority w:val="9"/>
    <w:rsid w:val="00957B75"/>
    <w:rPr>
      <w:rFonts w:eastAsiaTheme="majorEastAsia" w:cstheme="majorBidi"/>
      <w:b/>
      <w:szCs w:val="24"/>
    </w:rPr>
  </w:style>
  <w:style w:type="paragraph" w:styleId="ListeParagraf">
    <w:name w:val="List Paragraph"/>
    <w:basedOn w:val="Normal"/>
    <w:uiPriority w:val="34"/>
    <w:qFormat/>
    <w:rsid w:val="00CC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Hilâl</dc:creator>
  <cp:lastModifiedBy>dell</cp:lastModifiedBy>
  <cp:revision>3</cp:revision>
  <dcterms:created xsi:type="dcterms:W3CDTF">2021-05-04T21:10:00Z</dcterms:created>
  <dcterms:modified xsi:type="dcterms:W3CDTF">2021-05-04T21:25:00Z</dcterms:modified>
</cp:coreProperties>
</file>