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50" w:rsidRPr="00BF3EDE" w:rsidRDefault="00F13CDF" w:rsidP="001B197B">
      <w:pPr>
        <w:ind w:firstLine="284"/>
        <w:rPr>
          <w:sz w:val="28"/>
        </w:rPr>
      </w:pPr>
      <w:r w:rsidRPr="00BF3EDE">
        <w:rPr>
          <w:sz w:val="28"/>
        </w:rPr>
        <w:t>EŞYA HUKUKU PRATİK ÇALIŞMA-III</w:t>
      </w:r>
    </w:p>
    <w:p w:rsidR="00F13CDF" w:rsidRPr="00BF3EDE" w:rsidRDefault="00ED34F5" w:rsidP="001B197B">
      <w:pPr>
        <w:pStyle w:val="ListeParagraf"/>
        <w:numPr>
          <w:ilvl w:val="0"/>
          <w:numId w:val="2"/>
        </w:numPr>
        <w:ind w:left="0" w:firstLine="284"/>
        <w:rPr>
          <w:sz w:val="28"/>
        </w:rPr>
      </w:pPr>
      <w:r w:rsidRPr="00BF3EDE">
        <w:rPr>
          <w:sz w:val="28"/>
        </w:rPr>
        <w:t xml:space="preserve">A’nın ayırt etme gücünü sürekli şekilde etkileyen bir rahatsızlığı vardır. Ancak hastalığı dışarıdan bakıldığında anlaşılmamaktadır. </w:t>
      </w:r>
      <w:r w:rsidR="00A46C81" w:rsidRPr="00BF3EDE">
        <w:rPr>
          <w:sz w:val="28"/>
        </w:rPr>
        <w:t xml:space="preserve"> </w:t>
      </w:r>
      <w:r w:rsidRPr="00BF3EDE">
        <w:rPr>
          <w:sz w:val="28"/>
        </w:rPr>
        <w:t xml:space="preserve">A, tapuda kayıtlı olan İzmir’deki zeytinliğini tapuda düzenlenen resmi senetle B’ye satar ve B adına tescil işlemi yapılır. B bir süre sonra zeytinliği, zeytinyağı sıkma işiyle uğraşan </w:t>
      </w:r>
      <w:r w:rsidR="001B197B" w:rsidRPr="00BF3EDE">
        <w:rPr>
          <w:sz w:val="28"/>
        </w:rPr>
        <w:t xml:space="preserve">ve A’nın ayırt etme gücü olmadığını bilmeyen </w:t>
      </w:r>
      <w:r w:rsidRPr="00BF3EDE">
        <w:rPr>
          <w:sz w:val="28"/>
        </w:rPr>
        <w:t xml:space="preserve">arkadaşı C’ye satar ve C adına tescil yapılır. </w:t>
      </w:r>
    </w:p>
    <w:p w:rsidR="001B197B" w:rsidRPr="00BF3EDE" w:rsidRDefault="001B197B" w:rsidP="001B197B">
      <w:pPr>
        <w:pStyle w:val="ListeParagraf"/>
        <w:numPr>
          <w:ilvl w:val="0"/>
          <w:numId w:val="1"/>
        </w:numPr>
        <w:ind w:left="0" w:firstLine="284"/>
        <w:rPr>
          <w:sz w:val="28"/>
        </w:rPr>
      </w:pPr>
      <w:r w:rsidRPr="00BF3EDE">
        <w:rPr>
          <w:sz w:val="28"/>
        </w:rPr>
        <w:t>B taşınmazın mülkiyetini kazanır mı?</w:t>
      </w:r>
    </w:p>
    <w:p w:rsidR="001B197B" w:rsidRPr="00BF3EDE" w:rsidRDefault="001B197B" w:rsidP="001B197B">
      <w:pPr>
        <w:pStyle w:val="ListeParagraf"/>
        <w:numPr>
          <w:ilvl w:val="0"/>
          <w:numId w:val="1"/>
        </w:numPr>
        <w:ind w:left="0" w:firstLine="284"/>
        <w:rPr>
          <w:sz w:val="28"/>
        </w:rPr>
      </w:pPr>
      <w:r w:rsidRPr="00BF3EDE">
        <w:rPr>
          <w:sz w:val="28"/>
        </w:rPr>
        <w:t>C taşınmazın mülkiyetini kazanır mı?</w:t>
      </w:r>
    </w:p>
    <w:p w:rsidR="001B197B" w:rsidRPr="00BF3EDE" w:rsidRDefault="001B197B" w:rsidP="001B197B">
      <w:pPr>
        <w:pStyle w:val="ListeParagraf"/>
        <w:ind w:left="0" w:firstLine="284"/>
        <w:rPr>
          <w:sz w:val="28"/>
        </w:rPr>
      </w:pPr>
    </w:p>
    <w:p w:rsidR="001B197B" w:rsidRPr="00BF3EDE" w:rsidRDefault="001B197B" w:rsidP="001B197B">
      <w:pPr>
        <w:pStyle w:val="ListeParagraf"/>
        <w:numPr>
          <w:ilvl w:val="0"/>
          <w:numId w:val="2"/>
        </w:numPr>
        <w:ind w:left="0" w:firstLine="284"/>
        <w:rPr>
          <w:sz w:val="28"/>
        </w:rPr>
      </w:pPr>
      <w:r w:rsidRPr="00BF3EDE">
        <w:rPr>
          <w:sz w:val="28"/>
        </w:rPr>
        <w:t xml:space="preserve">Tapuda D’nin adına kayıtlı olan Muğla’daki bahçeli müstakil evi, E sahte </w:t>
      </w:r>
      <w:r w:rsidR="00237080" w:rsidRPr="00BF3EDE">
        <w:rPr>
          <w:sz w:val="28"/>
        </w:rPr>
        <w:t>vekâletname</w:t>
      </w:r>
      <w:r w:rsidRPr="00BF3EDE">
        <w:rPr>
          <w:sz w:val="28"/>
        </w:rPr>
        <w:t xml:space="preserve"> ile kendi adına tescil ettirmiştir. Sonra bu evi, </w:t>
      </w:r>
      <w:proofErr w:type="spellStart"/>
      <w:r w:rsidRPr="00BF3EDE">
        <w:rPr>
          <w:sz w:val="28"/>
        </w:rPr>
        <w:t>pandemi</w:t>
      </w:r>
      <w:proofErr w:type="spellEnd"/>
      <w:r w:rsidRPr="00BF3EDE">
        <w:rPr>
          <w:sz w:val="28"/>
        </w:rPr>
        <w:t xml:space="preserve"> nedeniyle apartman dairesinde yaşamaktan sıkılan ve bahçeli müstakil ev almak isteyen F’ye satıp tapuda F adına tescil işlemi yapılmıştır.</w:t>
      </w:r>
    </w:p>
    <w:p w:rsidR="001B197B" w:rsidRPr="00BF3EDE" w:rsidRDefault="001B197B" w:rsidP="001B197B">
      <w:pPr>
        <w:pStyle w:val="ListeParagraf"/>
        <w:numPr>
          <w:ilvl w:val="0"/>
          <w:numId w:val="3"/>
        </w:numPr>
        <w:ind w:left="0" w:firstLine="284"/>
        <w:rPr>
          <w:sz w:val="28"/>
        </w:rPr>
      </w:pPr>
      <w:r w:rsidRPr="00BF3EDE">
        <w:rPr>
          <w:sz w:val="28"/>
        </w:rPr>
        <w:t>F taşınmazın mülkiyetini kazanır mı?</w:t>
      </w:r>
    </w:p>
    <w:p w:rsidR="008F4D44" w:rsidRPr="00BF3EDE" w:rsidRDefault="00CA0CB5" w:rsidP="001B197B">
      <w:pPr>
        <w:pStyle w:val="ListeParagraf"/>
        <w:numPr>
          <w:ilvl w:val="0"/>
          <w:numId w:val="3"/>
        </w:numPr>
        <w:ind w:left="0" w:firstLine="284"/>
        <w:rPr>
          <w:sz w:val="28"/>
        </w:rPr>
      </w:pPr>
      <w:r w:rsidRPr="00BF3EDE">
        <w:rPr>
          <w:sz w:val="28"/>
        </w:rPr>
        <w:t xml:space="preserve">Olayda D adına kayıtlı olan ev, E tarafından sahte </w:t>
      </w:r>
      <w:r w:rsidR="00237080" w:rsidRPr="00BF3EDE">
        <w:rPr>
          <w:sz w:val="28"/>
        </w:rPr>
        <w:t>vekâletname</w:t>
      </w:r>
      <w:r w:rsidRPr="00BF3EDE">
        <w:rPr>
          <w:sz w:val="28"/>
        </w:rPr>
        <w:t xml:space="preserve"> ile F’ye satılıp F adına tescil edilmiş olsaydı cevabınız değişir miydi?</w:t>
      </w:r>
      <w:r w:rsidR="00045AC2">
        <w:rPr>
          <w:sz w:val="28"/>
        </w:rPr>
        <w:t xml:space="preserve"> </w:t>
      </w:r>
      <w:bookmarkStart w:id="0" w:name="_GoBack"/>
      <w:bookmarkEnd w:id="0"/>
    </w:p>
    <w:sectPr w:rsidR="008F4D44" w:rsidRPr="00BF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406"/>
    <w:multiLevelType w:val="hybridMultilevel"/>
    <w:tmpl w:val="E244D060"/>
    <w:lvl w:ilvl="0" w:tplc="45B47D5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F5027"/>
    <w:multiLevelType w:val="hybridMultilevel"/>
    <w:tmpl w:val="A53EEF28"/>
    <w:lvl w:ilvl="0" w:tplc="31CCE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D32AC"/>
    <w:multiLevelType w:val="hybridMultilevel"/>
    <w:tmpl w:val="4C5AA06C"/>
    <w:lvl w:ilvl="0" w:tplc="BD4E0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45AC2"/>
    <w:rsid w:val="00055AEC"/>
    <w:rsid w:val="001B197B"/>
    <w:rsid w:val="00237080"/>
    <w:rsid w:val="005117C6"/>
    <w:rsid w:val="00821B19"/>
    <w:rsid w:val="008F4D44"/>
    <w:rsid w:val="00957B75"/>
    <w:rsid w:val="00A15950"/>
    <w:rsid w:val="00A46C81"/>
    <w:rsid w:val="00BF3EDE"/>
    <w:rsid w:val="00CA0CB5"/>
    <w:rsid w:val="00ED34F5"/>
    <w:rsid w:val="00F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57B75"/>
    <w:pPr>
      <w:keepNext/>
      <w:keepLines/>
      <w:spacing w:before="40" w:beforeAutospacing="0" w:afterAutospacing="0" w:line="360" w:lineRule="auto"/>
      <w:outlineLvl w:val="2"/>
    </w:pPr>
    <w:rPr>
      <w:rFonts w:eastAsiaTheme="majorEastAsia" w:cstheme="majorBidi"/>
      <w:b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57B75"/>
    <w:pPr>
      <w:keepNext/>
      <w:keepLines/>
      <w:spacing w:before="200" w:beforeAutospacing="0" w:afterAutospacing="0" w:line="360" w:lineRule="auto"/>
      <w:outlineLvl w:val="4"/>
    </w:pPr>
    <w:rPr>
      <w:rFonts w:eastAsiaTheme="majorEastAsia" w:cstheme="majorBidi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957B75"/>
    <w:rPr>
      <w:rFonts w:eastAsiaTheme="majorEastAsia" w:cstheme="majorBidi"/>
      <w:i/>
    </w:rPr>
  </w:style>
  <w:style w:type="character" w:customStyle="1" w:styleId="Balk3Char">
    <w:name w:val="Başlık 3 Char"/>
    <w:basedOn w:val="VarsaylanParagrafYazTipi"/>
    <w:link w:val="Balk3"/>
    <w:uiPriority w:val="9"/>
    <w:rsid w:val="00957B75"/>
    <w:rPr>
      <w:rFonts w:eastAsiaTheme="majorEastAsia" w:cstheme="majorBidi"/>
      <w:b/>
      <w:szCs w:val="24"/>
    </w:rPr>
  </w:style>
  <w:style w:type="paragraph" w:styleId="ListeParagraf">
    <w:name w:val="List Paragraph"/>
    <w:basedOn w:val="Normal"/>
    <w:uiPriority w:val="34"/>
    <w:qFormat/>
    <w:rsid w:val="001B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57B75"/>
    <w:pPr>
      <w:keepNext/>
      <w:keepLines/>
      <w:spacing w:before="40" w:beforeAutospacing="0" w:afterAutospacing="0" w:line="360" w:lineRule="auto"/>
      <w:outlineLvl w:val="2"/>
    </w:pPr>
    <w:rPr>
      <w:rFonts w:eastAsiaTheme="majorEastAsia" w:cstheme="majorBidi"/>
      <w:b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57B75"/>
    <w:pPr>
      <w:keepNext/>
      <w:keepLines/>
      <w:spacing w:before="200" w:beforeAutospacing="0" w:afterAutospacing="0" w:line="360" w:lineRule="auto"/>
      <w:outlineLvl w:val="4"/>
    </w:pPr>
    <w:rPr>
      <w:rFonts w:eastAsiaTheme="majorEastAsia" w:cstheme="majorBidi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957B75"/>
    <w:rPr>
      <w:rFonts w:eastAsiaTheme="majorEastAsia" w:cstheme="majorBidi"/>
      <w:i/>
    </w:rPr>
  </w:style>
  <w:style w:type="character" w:customStyle="1" w:styleId="Balk3Char">
    <w:name w:val="Başlık 3 Char"/>
    <w:basedOn w:val="VarsaylanParagrafYazTipi"/>
    <w:link w:val="Balk3"/>
    <w:uiPriority w:val="9"/>
    <w:rsid w:val="00957B75"/>
    <w:rPr>
      <w:rFonts w:eastAsiaTheme="majorEastAsia" w:cstheme="majorBidi"/>
      <w:b/>
      <w:szCs w:val="24"/>
    </w:rPr>
  </w:style>
  <w:style w:type="paragraph" w:styleId="ListeParagraf">
    <w:name w:val="List Paragraph"/>
    <w:basedOn w:val="Normal"/>
    <w:uiPriority w:val="34"/>
    <w:qFormat/>
    <w:rsid w:val="001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Hilâl</dc:creator>
  <cp:keywords/>
  <dc:description/>
  <cp:lastModifiedBy>Hilâl</cp:lastModifiedBy>
  <cp:revision>9</cp:revision>
  <dcterms:created xsi:type="dcterms:W3CDTF">2020-12-08T09:31:00Z</dcterms:created>
  <dcterms:modified xsi:type="dcterms:W3CDTF">2020-12-08T12:40:00Z</dcterms:modified>
</cp:coreProperties>
</file>